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CF" w:rsidRPr="00C121EE" w:rsidRDefault="006B7483">
      <w:pPr>
        <w:rPr>
          <w:sz w:val="24"/>
          <w:szCs w:val="24"/>
        </w:rPr>
      </w:pPr>
      <w:r w:rsidRPr="00C121EE">
        <w:rPr>
          <w:noProof/>
          <w:sz w:val="24"/>
          <w:szCs w:val="24"/>
        </w:rPr>
        <w:drawing>
          <wp:inline distT="0" distB="0" distL="0" distR="0">
            <wp:extent cx="5943600" cy="831954"/>
            <wp:effectExtent l="0" t="0" r="0" b="6350"/>
            <wp:docPr id="1" name="Picture 1" descr="\\Chaserver\staff\Teacher Letterhea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server\staff\Teacher Letterhead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83" w:rsidRPr="004626F9" w:rsidRDefault="006B7483" w:rsidP="006B7483">
      <w:p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>Welcome incoming 5</w:t>
      </w:r>
      <w:r w:rsidRPr="004626F9">
        <w:rPr>
          <w:rFonts w:asciiTheme="majorHAnsi" w:hAnsiTheme="majorHAnsi"/>
          <w:sz w:val="23"/>
          <w:szCs w:val="23"/>
          <w:vertAlign w:val="superscript"/>
        </w:rPr>
        <w:t>th</w:t>
      </w:r>
      <w:r w:rsidRPr="004626F9">
        <w:rPr>
          <w:rFonts w:asciiTheme="majorHAnsi" w:hAnsiTheme="majorHAnsi"/>
          <w:sz w:val="23"/>
          <w:szCs w:val="23"/>
        </w:rPr>
        <w:t xml:space="preserve"> graders!</w:t>
      </w:r>
      <w:r w:rsidRPr="004626F9">
        <w:rPr>
          <w:rFonts w:asciiTheme="majorHAnsi" w:hAnsiTheme="majorHAnsi"/>
          <w:sz w:val="23"/>
          <w:szCs w:val="23"/>
        </w:rPr>
        <w:tab/>
      </w:r>
      <w:r w:rsidRPr="004626F9">
        <w:rPr>
          <w:rFonts w:asciiTheme="majorHAnsi" w:hAnsiTheme="majorHAnsi"/>
          <w:sz w:val="23"/>
          <w:szCs w:val="23"/>
        </w:rPr>
        <w:tab/>
      </w:r>
      <w:r w:rsidRPr="004626F9">
        <w:rPr>
          <w:rFonts w:asciiTheme="majorHAnsi" w:hAnsiTheme="majorHAnsi"/>
          <w:sz w:val="23"/>
          <w:szCs w:val="23"/>
        </w:rPr>
        <w:tab/>
      </w:r>
      <w:r w:rsidRPr="004626F9">
        <w:rPr>
          <w:rFonts w:asciiTheme="majorHAnsi" w:hAnsiTheme="majorHAnsi"/>
          <w:sz w:val="23"/>
          <w:szCs w:val="23"/>
        </w:rPr>
        <w:tab/>
      </w:r>
      <w:r w:rsidRPr="004626F9">
        <w:rPr>
          <w:rFonts w:asciiTheme="majorHAnsi" w:hAnsiTheme="majorHAnsi"/>
          <w:sz w:val="23"/>
          <w:szCs w:val="23"/>
        </w:rPr>
        <w:tab/>
      </w:r>
      <w:r w:rsidR="00A654E2" w:rsidRPr="004626F9">
        <w:rPr>
          <w:rFonts w:asciiTheme="majorHAnsi" w:hAnsiTheme="majorHAnsi"/>
          <w:sz w:val="23"/>
          <w:szCs w:val="23"/>
        </w:rPr>
        <w:t xml:space="preserve">          </w:t>
      </w:r>
      <w:r w:rsidR="009F7D64" w:rsidRPr="004626F9">
        <w:rPr>
          <w:rFonts w:asciiTheme="majorHAnsi" w:hAnsiTheme="majorHAnsi"/>
          <w:sz w:val="23"/>
          <w:szCs w:val="23"/>
        </w:rPr>
        <w:t>June 2, 2017</w:t>
      </w:r>
    </w:p>
    <w:p w:rsidR="006B7483" w:rsidRPr="004626F9" w:rsidRDefault="006B7483" w:rsidP="006B7483">
      <w:p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I hope you have a summer filled with wonder.  Take time to pause and watch the world around you.  That alone is a form of prayer.  When you are not swimming, running, laughing, screaming, eating or sleeping, how about reading?    You are to read 2 books for me this summer: one book of your choice (must be age appropriate) and the other is a required book.  </w:t>
      </w:r>
    </w:p>
    <w:p w:rsidR="006B7483" w:rsidRPr="004626F9" w:rsidRDefault="006B7483" w:rsidP="006B7483">
      <w:p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The required book is </w:t>
      </w:r>
      <w:r w:rsidR="00A92A18" w:rsidRPr="004626F9">
        <w:rPr>
          <w:rFonts w:asciiTheme="majorHAnsi" w:hAnsiTheme="majorHAnsi"/>
          <w:b/>
          <w:sz w:val="23"/>
          <w:szCs w:val="23"/>
          <w:u w:val="single"/>
        </w:rPr>
        <w:t>Wonder</w:t>
      </w:r>
      <w:r w:rsidR="00A92A18" w:rsidRPr="004626F9">
        <w:rPr>
          <w:rFonts w:asciiTheme="majorHAnsi" w:hAnsiTheme="majorHAnsi"/>
          <w:sz w:val="23"/>
          <w:szCs w:val="23"/>
        </w:rPr>
        <w:t xml:space="preserve"> by R.J. Palacio</w:t>
      </w:r>
      <w:r w:rsidRPr="004626F9">
        <w:rPr>
          <w:rFonts w:asciiTheme="majorHAnsi" w:hAnsiTheme="majorHAnsi"/>
          <w:sz w:val="23"/>
          <w:szCs w:val="23"/>
        </w:rPr>
        <w:t>.  Students will discuss this book upon their return to school and will be tested on their comprehension of this book.</w:t>
      </w:r>
    </w:p>
    <w:p w:rsidR="006B7483" w:rsidRPr="004626F9" w:rsidRDefault="006B7483" w:rsidP="006B7483">
      <w:p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The </w:t>
      </w:r>
      <w:r w:rsidRPr="004626F9">
        <w:rPr>
          <w:rFonts w:asciiTheme="majorHAnsi" w:hAnsiTheme="majorHAnsi"/>
          <w:b/>
          <w:sz w:val="23"/>
          <w:szCs w:val="23"/>
        </w:rPr>
        <w:t>2</w:t>
      </w:r>
      <w:r w:rsidRPr="004626F9">
        <w:rPr>
          <w:rFonts w:asciiTheme="majorHAnsi" w:hAnsiTheme="majorHAnsi"/>
          <w:b/>
          <w:sz w:val="23"/>
          <w:szCs w:val="23"/>
          <w:vertAlign w:val="superscript"/>
        </w:rPr>
        <w:t>nd</w:t>
      </w:r>
      <w:r w:rsidRPr="004626F9">
        <w:rPr>
          <w:rFonts w:asciiTheme="majorHAnsi" w:hAnsiTheme="majorHAnsi"/>
          <w:b/>
          <w:sz w:val="23"/>
          <w:szCs w:val="23"/>
        </w:rPr>
        <w:t xml:space="preserve"> book</w:t>
      </w:r>
      <w:r w:rsidRPr="004626F9">
        <w:rPr>
          <w:rFonts w:asciiTheme="majorHAnsi" w:hAnsiTheme="majorHAnsi"/>
          <w:sz w:val="23"/>
          <w:szCs w:val="23"/>
        </w:rPr>
        <w:t xml:space="preserve"> will be a book of your choice. </w:t>
      </w:r>
      <w:r w:rsidR="000561D5" w:rsidRPr="004626F9">
        <w:rPr>
          <w:rFonts w:asciiTheme="majorHAnsi" w:hAnsiTheme="majorHAnsi"/>
          <w:sz w:val="23"/>
          <w:szCs w:val="23"/>
        </w:rPr>
        <w:t>Make sure the book is age appropriate</w:t>
      </w:r>
      <w:r w:rsidR="0007643C" w:rsidRPr="004626F9">
        <w:rPr>
          <w:rFonts w:asciiTheme="majorHAnsi" w:hAnsiTheme="majorHAnsi"/>
          <w:sz w:val="23"/>
          <w:szCs w:val="23"/>
        </w:rPr>
        <w:t>.</w:t>
      </w:r>
      <w:r w:rsidRPr="004626F9">
        <w:rPr>
          <w:rFonts w:asciiTheme="majorHAnsi" w:hAnsiTheme="majorHAnsi"/>
          <w:sz w:val="23"/>
          <w:szCs w:val="23"/>
        </w:rPr>
        <w:t xml:space="preserve"> </w:t>
      </w:r>
      <w:r w:rsidR="000561D5" w:rsidRPr="004626F9">
        <w:rPr>
          <w:rFonts w:asciiTheme="majorHAnsi" w:hAnsiTheme="majorHAnsi"/>
          <w:sz w:val="23"/>
          <w:szCs w:val="23"/>
        </w:rPr>
        <w:t>Visit your local library for a list of suggestions</w:t>
      </w:r>
      <w:r w:rsidR="0007643C" w:rsidRPr="004626F9">
        <w:rPr>
          <w:rFonts w:asciiTheme="majorHAnsi" w:hAnsiTheme="majorHAnsi"/>
          <w:sz w:val="23"/>
          <w:szCs w:val="23"/>
        </w:rPr>
        <w:t xml:space="preserve">. </w:t>
      </w:r>
      <w:r w:rsidR="000561D5" w:rsidRPr="004626F9">
        <w:rPr>
          <w:rFonts w:asciiTheme="majorHAnsi" w:hAnsiTheme="majorHAnsi"/>
          <w:sz w:val="23"/>
          <w:szCs w:val="23"/>
        </w:rPr>
        <w:t xml:space="preserve"> </w:t>
      </w:r>
      <w:r w:rsidRPr="004626F9">
        <w:rPr>
          <w:rFonts w:asciiTheme="majorHAnsi" w:hAnsiTheme="majorHAnsi"/>
          <w:sz w:val="23"/>
          <w:szCs w:val="23"/>
        </w:rPr>
        <w:t>Upon completion of this book, students will complete the following postcard assignment.</w:t>
      </w:r>
    </w:p>
    <w:p w:rsidR="006B7483" w:rsidRPr="004626F9" w:rsidRDefault="006B7483" w:rsidP="006B7483">
      <w:pPr>
        <w:jc w:val="center"/>
        <w:rPr>
          <w:rFonts w:asciiTheme="majorHAnsi" w:hAnsiTheme="majorHAnsi"/>
          <w:b/>
          <w:sz w:val="23"/>
          <w:szCs w:val="23"/>
        </w:rPr>
      </w:pPr>
      <w:r w:rsidRPr="004626F9">
        <w:rPr>
          <w:rFonts w:asciiTheme="majorHAnsi" w:hAnsiTheme="majorHAnsi"/>
          <w:b/>
          <w:sz w:val="23"/>
          <w:szCs w:val="23"/>
        </w:rPr>
        <w:t>Literary Postcard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Read the </w:t>
      </w:r>
      <w:r w:rsidRPr="004626F9">
        <w:rPr>
          <w:rFonts w:asciiTheme="majorHAnsi" w:hAnsiTheme="majorHAnsi"/>
          <w:sz w:val="23"/>
          <w:szCs w:val="23"/>
          <w:u w:val="single"/>
        </w:rPr>
        <w:t>entire book</w:t>
      </w:r>
      <w:r w:rsidRPr="004626F9">
        <w:rPr>
          <w:rFonts w:asciiTheme="majorHAnsi" w:hAnsiTheme="majorHAnsi"/>
          <w:sz w:val="23"/>
          <w:szCs w:val="23"/>
        </w:rPr>
        <w:t xml:space="preserve"> you have chosen.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Create a postcard (card stock) </w:t>
      </w:r>
      <w:r w:rsidRPr="004626F9">
        <w:rPr>
          <w:rFonts w:asciiTheme="majorHAnsi" w:hAnsiTheme="majorHAnsi"/>
          <w:i/>
          <w:sz w:val="23"/>
          <w:szCs w:val="23"/>
        </w:rPr>
        <w:t>approximately</w:t>
      </w:r>
      <w:r w:rsidRPr="004626F9">
        <w:rPr>
          <w:rFonts w:asciiTheme="majorHAnsi" w:hAnsiTheme="majorHAnsi"/>
          <w:sz w:val="23"/>
          <w:szCs w:val="23"/>
        </w:rPr>
        <w:t xml:space="preserve"> 6 in. wide and 8 in. long.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Correctly address the postcard to Mrs. Boone and include the school address (1601 West Mt. Harmony Rd. Owings, MD 20736).  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>Draw a stamp in the proper place with a picture and price that reflects the book’s theme.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In your message to me </w:t>
      </w:r>
      <w:r w:rsidRPr="004626F9">
        <w:rPr>
          <w:rFonts w:asciiTheme="majorHAnsi" w:hAnsiTheme="majorHAnsi"/>
          <w:b/>
          <w:sz w:val="23"/>
          <w:szCs w:val="23"/>
        </w:rPr>
        <w:t>include the title and the author, describe the main conflict in the story and one lesson you could learn from the story (apply it to your life)</w:t>
      </w:r>
      <w:r w:rsidR="00086D33" w:rsidRPr="004626F9">
        <w:rPr>
          <w:rFonts w:asciiTheme="majorHAnsi" w:hAnsiTheme="majorHAnsi"/>
          <w:b/>
          <w:sz w:val="23"/>
          <w:szCs w:val="23"/>
        </w:rPr>
        <w:t xml:space="preserve"> and whether or not you would recommend the book (explain why).</w:t>
      </w:r>
      <w:r w:rsidR="00FB037B" w:rsidRPr="004626F9">
        <w:rPr>
          <w:rFonts w:asciiTheme="majorHAnsi" w:hAnsiTheme="majorHAnsi"/>
          <w:b/>
          <w:sz w:val="23"/>
          <w:szCs w:val="23"/>
        </w:rPr>
        <w:t xml:space="preserve"> *</w:t>
      </w:r>
      <w:r w:rsidR="00FB037B" w:rsidRPr="004626F9">
        <w:rPr>
          <w:rFonts w:asciiTheme="majorHAnsi" w:hAnsiTheme="majorHAnsi"/>
          <w:sz w:val="23"/>
          <w:szCs w:val="23"/>
        </w:rPr>
        <w:t>Follow rubric on back!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  <w:u w:val="single"/>
        </w:rPr>
        <w:t>Use complete sentences</w:t>
      </w:r>
      <w:r w:rsidRPr="004626F9">
        <w:rPr>
          <w:rFonts w:asciiTheme="majorHAnsi" w:hAnsiTheme="majorHAnsi"/>
          <w:sz w:val="23"/>
          <w:szCs w:val="23"/>
        </w:rPr>
        <w:t xml:space="preserve"> when you write and </w:t>
      </w:r>
      <w:r w:rsidRPr="004626F9">
        <w:rPr>
          <w:rFonts w:asciiTheme="majorHAnsi" w:hAnsiTheme="majorHAnsi"/>
          <w:sz w:val="23"/>
          <w:szCs w:val="23"/>
          <w:u w:val="single"/>
        </w:rPr>
        <w:t>make it feel like an actual letter</w:t>
      </w:r>
      <w:r w:rsidRPr="004626F9">
        <w:rPr>
          <w:rFonts w:asciiTheme="majorHAnsi" w:hAnsiTheme="majorHAnsi"/>
          <w:sz w:val="23"/>
          <w:szCs w:val="23"/>
        </w:rPr>
        <w:t xml:space="preserve">.  Include the date, a closing </w:t>
      </w:r>
      <w:r w:rsidR="00A654E2" w:rsidRPr="004626F9">
        <w:rPr>
          <w:rFonts w:asciiTheme="majorHAnsi" w:hAnsiTheme="majorHAnsi"/>
          <w:sz w:val="23"/>
          <w:szCs w:val="23"/>
        </w:rPr>
        <w:t xml:space="preserve">(ex. “Sincerely”) </w:t>
      </w:r>
      <w:r w:rsidRPr="004626F9">
        <w:rPr>
          <w:rFonts w:asciiTheme="majorHAnsi" w:hAnsiTheme="majorHAnsi"/>
          <w:sz w:val="23"/>
          <w:szCs w:val="23"/>
        </w:rPr>
        <w:t>and your signature.</w:t>
      </w:r>
    </w:p>
    <w:p w:rsidR="006B7483" w:rsidRPr="004626F9" w:rsidRDefault="006B7483" w:rsidP="006B7483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 xml:space="preserve">On the flipside of the postcard, design </w:t>
      </w:r>
      <w:proofErr w:type="spellStart"/>
      <w:r w:rsidRPr="004626F9">
        <w:rPr>
          <w:rFonts w:asciiTheme="majorHAnsi" w:hAnsiTheme="majorHAnsi"/>
          <w:sz w:val="23"/>
          <w:szCs w:val="23"/>
        </w:rPr>
        <w:t>an</w:t>
      </w:r>
      <w:proofErr w:type="spellEnd"/>
      <w:r w:rsidRPr="004626F9">
        <w:rPr>
          <w:rFonts w:asciiTheme="majorHAnsi" w:hAnsiTheme="majorHAnsi"/>
          <w:sz w:val="23"/>
          <w:szCs w:val="23"/>
        </w:rPr>
        <w:t xml:space="preserve"> illustration that would clearly give a visual clue of the book.  Include the title of the book in neat lettering.  Consider block or bubble lettering.  No stick people are permitted and your illustration should be</w:t>
      </w:r>
      <w:r w:rsidRPr="004626F9">
        <w:rPr>
          <w:rFonts w:asciiTheme="majorHAnsi" w:hAnsiTheme="majorHAnsi"/>
          <w:i/>
          <w:sz w:val="23"/>
          <w:szCs w:val="23"/>
        </w:rPr>
        <w:t xml:space="preserve"> filled with a colorful background.</w:t>
      </w:r>
    </w:p>
    <w:p w:rsidR="006B7483" w:rsidRPr="004626F9" w:rsidRDefault="006B7483" w:rsidP="006B7483">
      <w:pPr>
        <w:ind w:left="360"/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>*Assignment will be due on the first full day of school.</w:t>
      </w:r>
    </w:p>
    <w:p w:rsidR="00CF68CF" w:rsidRPr="004626F9" w:rsidRDefault="006B7483" w:rsidP="006B7483">
      <w:pPr>
        <w:ind w:left="360"/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b/>
          <w:sz w:val="23"/>
          <w:szCs w:val="23"/>
          <w:u w:val="single"/>
        </w:rPr>
        <w:t>Math:</w:t>
      </w:r>
      <w:r w:rsidRPr="004626F9">
        <w:rPr>
          <w:rFonts w:asciiTheme="majorHAnsi" w:hAnsiTheme="majorHAnsi"/>
          <w:sz w:val="23"/>
          <w:szCs w:val="23"/>
        </w:rPr>
        <w:t xml:space="preserve"> </w:t>
      </w:r>
      <w:r w:rsidR="00A92A18" w:rsidRPr="004626F9">
        <w:rPr>
          <w:rFonts w:asciiTheme="majorHAnsi" w:hAnsiTheme="majorHAnsi"/>
          <w:sz w:val="23"/>
          <w:szCs w:val="23"/>
        </w:rPr>
        <w:t xml:space="preserve">I have highlighted </w:t>
      </w:r>
      <w:r w:rsidR="00CF68CF" w:rsidRPr="004626F9">
        <w:rPr>
          <w:rFonts w:asciiTheme="majorHAnsi" w:hAnsiTheme="majorHAnsi"/>
          <w:sz w:val="23"/>
          <w:szCs w:val="23"/>
        </w:rPr>
        <w:t xml:space="preserve">the star next to </w:t>
      </w:r>
      <w:r w:rsidR="00A92A18" w:rsidRPr="004626F9">
        <w:rPr>
          <w:rFonts w:asciiTheme="majorHAnsi" w:hAnsiTheme="majorHAnsi"/>
          <w:sz w:val="23"/>
          <w:szCs w:val="23"/>
        </w:rPr>
        <w:t>all the assigned sum</w:t>
      </w:r>
      <w:r w:rsidR="00CF68CF" w:rsidRPr="004626F9">
        <w:rPr>
          <w:rFonts w:asciiTheme="majorHAnsi" w:hAnsiTheme="majorHAnsi"/>
          <w:sz w:val="23"/>
          <w:szCs w:val="23"/>
        </w:rPr>
        <w:t>m</w:t>
      </w:r>
      <w:r w:rsidR="00A92A18" w:rsidRPr="004626F9">
        <w:rPr>
          <w:rFonts w:asciiTheme="majorHAnsi" w:hAnsiTheme="majorHAnsi"/>
          <w:sz w:val="23"/>
          <w:szCs w:val="23"/>
        </w:rPr>
        <w:t>er work</w:t>
      </w:r>
      <w:r w:rsidR="00CF68CF" w:rsidRPr="004626F9">
        <w:rPr>
          <w:rFonts w:asciiTheme="majorHAnsi" w:hAnsiTheme="majorHAnsi"/>
          <w:sz w:val="23"/>
          <w:szCs w:val="23"/>
        </w:rPr>
        <w:t xml:space="preserve"> on </w:t>
      </w:r>
      <w:r w:rsidR="009F7D64" w:rsidRPr="004626F9">
        <w:rPr>
          <w:rFonts w:asciiTheme="majorHAnsi" w:hAnsiTheme="majorHAnsi"/>
          <w:b/>
          <w:sz w:val="23"/>
          <w:szCs w:val="23"/>
        </w:rPr>
        <w:t>www.</w:t>
      </w:r>
      <w:r w:rsidR="0007643C" w:rsidRPr="004626F9">
        <w:rPr>
          <w:rFonts w:asciiTheme="majorHAnsi" w:hAnsiTheme="majorHAnsi"/>
          <w:b/>
          <w:sz w:val="23"/>
          <w:szCs w:val="23"/>
        </w:rPr>
        <w:t>ixl</w:t>
      </w:r>
      <w:r w:rsidR="009F7D64" w:rsidRPr="004626F9">
        <w:rPr>
          <w:rFonts w:asciiTheme="majorHAnsi" w:hAnsiTheme="majorHAnsi"/>
          <w:b/>
          <w:sz w:val="23"/>
          <w:szCs w:val="23"/>
        </w:rPr>
        <w:t>.com</w:t>
      </w:r>
      <w:r w:rsidR="004626F9" w:rsidRPr="004626F9">
        <w:rPr>
          <w:rFonts w:asciiTheme="majorHAnsi" w:hAnsiTheme="majorHAnsi"/>
          <w:b/>
          <w:sz w:val="23"/>
          <w:szCs w:val="23"/>
        </w:rPr>
        <w:t>/signin/cha</w:t>
      </w:r>
      <w:r w:rsidR="00CF68CF" w:rsidRPr="004626F9">
        <w:rPr>
          <w:rFonts w:asciiTheme="majorHAnsi" w:hAnsiTheme="majorHAnsi"/>
          <w:sz w:val="23"/>
          <w:szCs w:val="23"/>
        </w:rPr>
        <w:t xml:space="preserve"> in </w:t>
      </w:r>
      <w:r w:rsidR="004626F9" w:rsidRPr="004626F9">
        <w:rPr>
          <w:rFonts w:asciiTheme="majorHAnsi" w:hAnsiTheme="majorHAnsi"/>
          <w:sz w:val="23"/>
          <w:szCs w:val="23"/>
        </w:rPr>
        <w:t>4</w:t>
      </w:r>
      <w:r w:rsidR="004626F9" w:rsidRPr="004626F9">
        <w:rPr>
          <w:rFonts w:asciiTheme="majorHAnsi" w:hAnsiTheme="majorHAnsi"/>
          <w:sz w:val="23"/>
          <w:szCs w:val="23"/>
          <w:vertAlign w:val="superscript"/>
        </w:rPr>
        <w:t>th</w:t>
      </w:r>
      <w:r w:rsidR="004626F9" w:rsidRPr="004626F9">
        <w:rPr>
          <w:rFonts w:asciiTheme="majorHAnsi" w:hAnsiTheme="majorHAnsi"/>
          <w:sz w:val="23"/>
          <w:szCs w:val="23"/>
        </w:rPr>
        <w:t xml:space="preserve"> grade </w:t>
      </w:r>
      <w:r w:rsidR="00CF68CF" w:rsidRPr="004626F9">
        <w:rPr>
          <w:rFonts w:asciiTheme="majorHAnsi" w:hAnsiTheme="majorHAnsi"/>
          <w:sz w:val="23"/>
          <w:szCs w:val="23"/>
        </w:rPr>
        <w:t xml:space="preserve">math.  </w:t>
      </w:r>
      <w:r w:rsidR="0007643C" w:rsidRPr="004626F9">
        <w:rPr>
          <w:rFonts w:asciiTheme="majorHAnsi" w:hAnsiTheme="majorHAnsi"/>
          <w:sz w:val="23"/>
          <w:szCs w:val="23"/>
        </w:rPr>
        <w:t xml:space="preserve">Make sure to login each time you complete any work. </w:t>
      </w:r>
      <w:r w:rsidR="00CF68CF" w:rsidRPr="004626F9">
        <w:rPr>
          <w:rFonts w:asciiTheme="majorHAnsi" w:hAnsiTheme="majorHAnsi"/>
          <w:sz w:val="23"/>
          <w:szCs w:val="23"/>
        </w:rPr>
        <w:t xml:space="preserve">There are 25 assignments, each worth 4 points.  Please complete each assignment to </w:t>
      </w:r>
      <w:r w:rsidR="00CF68CF" w:rsidRPr="004626F9">
        <w:rPr>
          <w:rFonts w:asciiTheme="majorHAnsi" w:hAnsiTheme="majorHAnsi"/>
          <w:b/>
          <w:sz w:val="23"/>
          <w:szCs w:val="23"/>
        </w:rPr>
        <w:t xml:space="preserve">80% </w:t>
      </w:r>
      <w:r w:rsidR="00CF68CF" w:rsidRPr="004626F9">
        <w:rPr>
          <w:rFonts w:asciiTheme="majorHAnsi" w:hAnsiTheme="majorHAnsi"/>
          <w:sz w:val="23"/>
          <w:szCs w:val="23"/>
        </w:rPr>
        <w:t>in order to receive full credit.  This s</w:t>
      </w:r>
      <w:r w:rsidR="0007643C" w:rsidRPr="004626F9">
        <w:rPr>
          <w:rFonts w:asciiTheme="majorHAnsi" w:hAnsiTheme="majorHAnsi"/>
          <w:sz w:val="23"/>
          <w:szCs w:val="23"/>
        </w:rPr>
        <w:t>ummer assignment is worth a 100-point</w:t>
      </w:r>
      <w:r w:rsidR="00CF68CF" w:rsidRPr="004626F9">
        <w:rPr>
          <w:rFonts w:asciiTheme="majorHAnsi" w:hAnsiTheme="majorHAnsi"/>
          <w:sz w:val="23"/>
          <w:szCs w:val="23"/>
        </w:rPr>
        <w:t xml:space="preserve"> grade in the 1</w:t>
      </w:r>
      <w:r w:rsidR="00CF68CF" w:rsidRPr="004626F9">
        <w:rPr>
          <w:rFonts w:asciiTheme="majorHAnsi" w:hAnsiTheme="majorHAnsi"/>
          <w:sz w:val="23"/>
          <w:szCs w:val="23"/>
          <w:vertAlign w:val="superscript"/>
        </w:rPr>
        <w:t>st</w:t>
      </w:r>
      <w:r w:rsidR="00CF68CF" w:rsidRPr="004626F9">
        <w:rPr>
          <w:rFonts w:asciiTheme="majorHAnsi" w:hAnsiTheme="majorHAnsi"/>
          <w:sz w:val="23"/>
          <w:szCs w:val="23"/>
        </w:rPr>
        <w:t xml:space="preserve"> quarter.</w:t>
      </w:r>
    </w:p>
    <w:p w:rsidR="006B7483" w:rsidRPr="004626F9" w:rsidRDefault="00CF68CF" w:rsidP="006B7483">
      <w:pPr>
        <w:ind w:left="360"/>
        <w:rPr>
          <w:rFonts w:asciiTheme="majorHAnsi" w:hAnsiTheme="majorHAnsi"/>
          <w:sz w:val="23"/>
          <w:szCs w:val="23"/>
        </w:rPr>
      </w:pPr>
      <w:r w:rsidRPr="004626F9">
        <w:rPr>
          <w:rFonts w:asciiTheme="majorHAnsi" w:hAnsiTheme="majorHAnsi"/>
          <w:sz w:val="23"/>
          <w:szCs w:val="23"/>
        </w:rPr>
        <w:t>Ha</w:t>
      </w:r>
      <w:r w:rsidR="006B7483" w:rsidRPr="004626F9">
        <w:rPr>
          <w:rFonts w:asciiTheme="majorHAnsi" w:hAnsiTheme="majorHAnsi"/>
          <w:sz w:val="23"/>
          <w:szCs w:val="23"/>
        </w:rPr>
        <w:t>ve a delightful summer! ---Mrs. Boone</w:t>
      </w:r>
    </w:p>
    <w:p w:rsidR="006B7483" w:rsidRPr="00C121EE" w:rsidRDefault="008374CA" w:rsidP="008374C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121EE">
        <w:rPr>
          <w:rFonts w:asciiTheme="majorHAnsi" w:hAnsiTheme="majorHAnsi"/>
          <w:b/>
          <w:sz w:val="32"/>
          <w:szCs w:val="32"/>
          <w:u w:val="single"/>
        </w:rPr>
        <w:lastRenderedPageBreak/>
        <w:t>Postcard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74CA" w:rsidRPr="00C121EE" w:rsidTr="00E73A0B">
        <w:tc>
          <w:tcPr>
            <w:tcW w:w="3116" w:type="dxa"/>
          </w:tcPr>
          <w:p w:rsidR="008374CA" w:rsidRPr="00FB037B" w:rsidRDefault="008374CA" w:rsidP="00837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037B">
              <w:rPr>
                <w:rFonts w:asciiTheme="majorHAnsi" w:hAnsiTheme="majorHAnsi"/>
                <w:b/>
                <w:sz w:val="28"/>
                <w:szCs w:val="28"/>
              </w:rPr>
              <w:t>Necessary components</w:t>
            </w:r>
          </w:p>
        </w:tc>
        <w:tc>
          <w:tcPr>
            <w:tcW w:w="3117" w:type="dxa"/>
          </w:tcPr>
          <w:p w:rsidR="008374CA" w:rsidRPr="00FB037B" w:rsidRDefault="008374CA" w:rsidP="00837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037B">
              <w:rPr>
                <w:rFonts w:asciiTheme="majorHAnsi" w:hAnsiTheme="majorHAnsi"/>
                <w:b/>
                <w:sz w:val="28"/>
                <w:szCs w:val="28"/>
              </w:rPr>
              <w:t>Point value</w:t>
            </w:r>
          </w:p>
        </w:tc>
        <w:tc>
          <w:tcPr>
            <w:tcW w:w="3117" w:type="dxa"/>
          </w:tcPr>
          <w:p w:rsidR="008374CA" w:rsidRPr="00FB037B" w:rsidRDefault="008374CA" w:rsidP="008374C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037B">
              <w:rPr>
                <w:rFonts w:asciiTheme="majorHAnsi" w:hAnsiTheme="majorHAnsi"/>
                <w:b/>
                <w:sz w:val="28"/>
                <w:szCs w:val="28"/>
              </w:rPr>
              <w:t>Your points</w:t>
            </w: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Postcard is on cardstock and is the correct size</w:t>
            </w:r>
          </w:p>
        </w:tc>
        <w:tc>
          <w:tcPr>
            <w:tcW w:w="3117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8374CA" w:rsidRPr="00C121EE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Date is included</w:t>
            </w:r>
          </w:p>
        </w:tc>
        <w:tc>
          <w:tcPr>
            <w:tcW w:w="3117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8374CA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 xml:space="preserve">Greeting </w:t>
            </w:r>
          </w:p>
        </w:tc>
        <w:tc>
          <w:tcPr>
            <w:tcW w:w="3117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8374CA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Title is included (underlined and proper capitalization)</w:t>
            </w:r>
          </w:p>
        </w:tc>
        <w:tc>
          <w:tcPr>
            <w:tcW w:w="3117" w:type="dxa"/>
          </w:tcPr>
          <w:p w:rsidR="008374CA" w:rsidRPr="00C121EE" w:rsidRDefault="008374CA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121EE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8374CA" w:rsidRPr="00C121EE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Author</w:t>
            </w:r>
          </w:p>
        </w:tc>
        <w:tc>
          <w:tcPr>
            <w:tcW w:w="3117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8374CA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Written in postcard format</w:t>
            </w:r>
          </w:p>
        </w:tc>
        <w:tc>
          <w:tcPr>
            <w:tcW w:w="3117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8374CA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8374CA" w:rsidRPr="00C121EE" w:rsidTr="00E73A0B">
        <w:tc>
          <w:tcPr>
            <w:tcW w:w="3116" w:type="dxa"/>
          </w:tcPr>
          <w:p w:rsidR="008374CA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Describes conflict</w:t>
            </w:r>
          </w:p>
        </w:tc>
        <w:tc>
          <w:tcPr>
            <w:tcW w:w="3117" w:type="dxa"/>
          </w:tcPr>
          <w:p w:rsidR="008374CA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8374CA" w:rsidRDefault="008374CA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86D33" w:rsidRPr="00C121EE" w:rsidTr="00E73A0B">
        <w:tc>
          <w:tcPr>
            <w:tcW w:w="3116" w:type="dxa"/>
          </w:tcPr>
          <w:p w:rsidR="00086D33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Describes a lesson learned &amp; how it applies to their life</w:t>
            </w:r>
          </w:p>
        </w:tc>
        <w:tc>
          <w:tcPr>
            <w:tcW w:w="3117" w:type="dxa"/>
          </w:tcPr>
          <w:p w:rsidR="00086D33" w:rsidRPr="00C121EE" w:rsidRDefault="00086D33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086D33" w:rsidRPr="00C121EE" w:rsidRDefault="00086D33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86D33" w:rsidRPr="00C121EE" w:rsidTr="00E73A0B">
        <w:tc>
          <w:tcPr>
            <w:tcW w:w="3116" w:type="dxa"/>
          </w:tcPr>
          <w:p w:rsidR="00086D33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Recommendation of book with brief explanation</w:t>
            </w:r>
          </w:p>
        </w:tc>
        <w:tc>
          <w:tcPr>
            <w:tcW w:w="3117" w:type="dxa"/>
          </w:tcPr>
          <w:p w:rsidR="00086D33" w:rsidRPr="00C121EE" w:rsidRDefault="00086D33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086D33" w:rsidRPr="00C121EE" w:rsidRDefault="00086D33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86D33" w:rsidRPr="00C121EE" w:rsidTr="00E73A0B">
        <w:tc>
          <w:tcPr>
            <w:tcW w:w="3116" w:type="dxa"/>
          </w:tcPr>
          <w:p w:rsidR="00086D33" w:rsidRPr="00C121EE" w:rsidRDefault="00086D33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Complete sentences</w:t>
            </w:r>
            <w:r w:rsidR="00C121EE" w:rsidRPr="00C121EE">
              <w:rPr>
                <w:rFonts w:asciiTheme="majorHAnsi" w:hAnsiTheme="majorHAnsi"/>
                <w:sz w:val="26"/>
                <w:szCs w:val="26"/>
              </w:rPr>
              <w:t>/correct spelling &amp; punctuation</w:t>
            </w:r>
          </w:p>
        </w:tc>
        <w:tc>
          <w:tcPr>
            <w:tcW w:w="3117" w:type="dxa"/>
          </w:tcPr>
          <w:p w:rsidR="00086D33" w:rsidRPr="00C121EE" w:rsidRDefault="00086D33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3117" w:type="dxa"/>
          </w:tcPr>
          <w:p w:rsidR="00086D33" w:rsidRPr="00C121EE" w:rsidRDefault="00086D33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086D33" w:rsidRPr="00C121EE" w:rsidTr="00E73A0B">
        <w:tc>
          <w:tcPr>
            <w:tcW w:w="3116" w:type="dxa"/>
          </w:tcPr>
          <w:p w:rsidR="00086D33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Closing &amp; signature</w:t>
            </w:r>
          </w:p>
        </w:tc>
        <w:tc>
          <w:tcPr>
            <w:tcW w:w="3117" w:type="dxa"/>
          </w:tcPr>
          <w:p w:rsidR="00086D33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086D33" w:rsidRDefault="00086D33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Stamp reflects theme &amp; includes price</w:t>
            </w:r>
          </w:p>
        </w:tc>
        <w:tc>
          <w:tcPr>
            <w:tcW w:w="3117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C121EE" w:rsidRPr="00C121EE" w:rsidRDefault="00C121EE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Address is correctly written</w:t>
            </w:r>
          </w:p>
        </w:tc>
        <w:tc>
          <w:tcPr>
            <w:tcW w:w="3117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C121EE" w:rsidRDefault="00C121EE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Writing is neat and in cursive</w:t>
            </w:r>
          </w:p>
        </w:tc>
        <w:tc>
          <w:tcPr>
            <w:tcW w:w="3117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C121EE" w:rsidRPr="00C121EE" w:rsidRDefault="00C121EE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Illustration fills space &amp; includes title</w:t>
            </w:r>
          </w:p>
        </w:tc>
        <w:tc>
          <w:tcPr>
            <w:tcW w:w="3117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C121EE" w:rsidRPr="00C121EE" w:rsidRDefault="00C121EE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Illustration enhances reader’s interest or understanding</w:t>
            </w:r>
          </w:p>
        </w:tc>
        <w:tc>
          <w:tcPr>
            <w:tcW w:w="3117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C121EE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C121EE" w:rsidRPr="00C121EE" w:rsidRDefault="00C121EE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C121EE" w:rsidRDefault="00C121EE" w:rsidP="00086D3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Colored neatly</w:t>
            </w:r>
          </w:p>
        </w:tc>
        <w:tc>
          <w:tcPr>
            <w:tcW w:w="3117" w:type="dxa"/>
          </w:tcPr>
          <w:p w:rsidR="00C121EE" w:rsidRPr="00C121EE" w:rsidRDefault="00C121EE" w:rsidP="00C121E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121EE" w:rsidRPr="00C121EE" w:rsidTr="00E73A0B">
        <w:tc>
          <w:tcPr>
            <w:tcW w:w="3116" w:type="dxa"/>
          </w:tcPr>
          <w:p w:rsidR="00C121EE" w:rsidRPr="00FB037B" w:rsidRDefault="00C121EE" w:rsidP="00086D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B037B">
              <w:rPr>
                <w:rFonts w:asciiTheme="majorHAnsi" w:hAnsiTheme="majorHAnsi"/>
                <w:b/>
                <w:sz w:val="28"/>
                <w:szCs w:val="28"/>
              </w:rPr>
              <w:t>TOTAL POINTS</w:t>
            </w:r>
          </w:p>
        </w:tc>
        <w:tc>
          <w:tcPr>
            <w:tcW w:w="3117" w:type="dxa"/>
          </w:tcPr>
          <w:p w:rsidR="00C121EE" w:rsidRPr="00FB037B" w:rsidRDefault="00C121EE" w:rsidP="00C121E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B037B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117" w:type="dxa"/>
          </w:tcPr>
          <w:p w:rsidR="00FB037B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FB037B" w:rsidRPr="00C121EE" w:rsidRDefault="00FB037B" w:rsidP="008374CA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8374CA" w:rsidRPr="00C121EE" w:rsidRDefault="008374CA" w:rsidP="008374C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374CA" w:rsidRPr="00C1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492"/>
    <w:multiLevelType w:val="hybridMultilevel"/>
    <w:tmpl w:val="CF04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83"/>
    <w:rsid w:val="000561D5"/>
    <w:rsid w:val="0007643C"/>
    <w:rsid w:val="00086D33"/>
    <w:rsid w:val="002E41CF"/>
    <w:rsid w:val="004626F9"/>
    <w:rsid w:val="006B7483"/>
    <w:rsid w:val="008374CA"/>
    <w:rsid w:val="008D202D"/>
    <w:rsid w:val="009F7D64"/>
    <w:rsid w:val="00A654E2"/>
    <w:rsid w:val="00A92A18"/>
    <w:rsid w:val="00C121EE"/>
    <w:rsid w:val="00CF68CF"/>
    <w:rsid w:val="00E73A0B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8BBD"/>
  <w15:chartTrackingRefBased/>
  <w15:docId w15:val="{63215CB9-8C5C-43D6-8DF4-9358899C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4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35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9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1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8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1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8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60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6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8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5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7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4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0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Molly Boone</cp:lastModifiedBy>
  <cp:revision>4</cp:revision>
  <cp:lastPrinted>2017-05-30T15:46:00Z</cp:lastPrinted>
  <dcterms:created xsi:type="dcterms:W3CDTF">2016-06-01T16:16:00Z</dcterms:created>
  <dcterms:modified xsi:type="dcterms:W3CDTF">2017-06-02T12:50:00Z</dcterms:modified>
</cp:coreProperties>
</file>